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4" w:rsidRPr="005E1B96" w:rsidRDefault="00154624" w:rsidP="00154624">
      <w:pPr>
        <w:pStyle w:val="Default"/>
        <w:ind w:left="2880" w:firstLine="720"/>
        <w:jc w:val="right"/>
        <w:rPr>
          <w:rFonts w:ascii="Segoe UI Light" w:hAnsi="Segoe UI Light" w:cs="JasmineUPC"/>
          <w:b/>
          <w:bCs/>
          <w:color w:val="31849B" w:themeColor="accent5" w:themeShade="BF"/>
          <w:sz w:val="72"/>
          <w:szCs w:val="72"/>
        </w:rPr>
      </w:pPr>
      <w:r w:rsidRPr="005E1B96">
        <w:rPr>
          <w:rFonts w:ascii="Segoe UI Light" w:hAnsi="Segoe UI Light" w:cs="JasmineUPC"/>
          <w:b/>
          <w:bCs/>
          <w:color w:val="31849B" w:themeColor="accent5" w:themeShade="BF"/>
          <w:sz w:val="72"/>
          <w:szCs w:val="72"/>
        </w:rPr>
        <w:t>City of Neillsville</w:t>
      </w:r>
    </w:p>
    <w:p w:rsidR="00154624" w:rsidRDefault="00154624" w:rsidP="00154624">
      <w:pPr>
        <w:pStyle w:val="Default"/>
        <w:ind w:left="2880"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</w:t>
      </w:r>
      <w:r w:rsidR="00267C04">
        <w:rPr>
          <w:b/>
          <w:bCs/>
          <w:sz w:val="28"/>
          <w:szCs w:val="28"/>
        </w:rPr>
        <w:t>INTEREST IN SERVING</w:t>
      </w:r>
    </w:p>
    <w:p w:rsidR="00154624" w:rsidRDefault="00267C04" w:rsidP="00154624">
      <w:pPr>
        <w:pStyle w:val="Default"/>
        <w:ind w:left="288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</w:t>
      </w:r>
      <w:r w:rsidR="001546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 CO</w:t>
      </w:r>
      <w:r w:rsidR="00154624">
        <w:rPr>
          <w:b/>
          <w:bCs/>
          <w:sz w:val="28"/>
          <w:szCs w:val="28"/>
        </w:rPr>
        <w:t xml:space="preserve">MMITTEE OR COMMISSION </w:t>
      </w:r>
    </w:p>
    <w:p w:rsidR="00154624" w:rsidRDefault="00154624" w:rsidP="00154624">
      <w:pPr>
        <w:pStyle w:val="Default"/>
        <w:ind w:left="2880" w:firstLine="720"/>
        <w:rPr>
          <w:sz w:val="28"/>
          <w:szCs w:val="28"/>
        </w:rPr>
      </w:pPr>
    </w:p>
    <w:p w:rsidR="00154624" w:rsidRDefault="00154624" w:rsidP="00154624">
      <w:pPr>
        <w:pStyle w:val="Default"/>
        <w:rPr>
          <w:rFonts w:ascii="Arial Narrow" w:hAnsi="Arial Narrow"/>
        </w:rPr>
      </w:pPr>
      <w:r w:rsidRPr="00AB342A">
        <w:rPr>
          <w:rFonts w:ascii="Arial Narrow" w:hAnsi="Arial Narrow"/>
        </w:rPr>
        <w:t xml:space="preserve">Thank you for your interest in becoming involved with a City of Neillsville Committee or Commission. The members of committees/commissions are critical to the City’s success in many areas. </w:t>
      </w:r>
      <w:r w:rsidR="00AC77FB" w:rsidRPr="00AB342A">
        <w:rPr>
          <w:rFonts w:ascii="Arial Narrow" w:hAnsi="Arial Narrow"/>
        </w:rPr>
        <w:t>Attached to</w:t>
      </w:r>
      <w:r w:rsidR="00AB342A">
        <w:rPr>
          <w:rFonts w:ascii="Arial Narrow" w:hAnsi="Arial Narrow"/>
        </w:rPr>
        <w:t xml:space="preserve"> </w:t>
      </w:r>
      <w:r w:rsidRPr="00AB342A">
        <w:rPr>
          <w:rFonts w:ascii="Arial Narrow" w:hAnsi="Arial Narrow"/>
        </w:rPr>
        <w:t xml:space="preserve">this form you’ll find a brief description of each committee/commission that includes non-elected officials in its membership. </w:t>
      </w:r>
      <w:r w:rsidR="00EC2C0A">
        <w:rPr>
          <w:rFonts w:ascii="Arial Narrow" w:hAnsi="Arial Narrow"/>
        </w:rPr>
        <w:t>Annually in April, and at</w:t>
      </w:r>
      <w:r w:rsidRPr="00AB342A">
        <w:rPr>
          <w:rFonts w:ascii="Arial Narrow" w:hAnsi="Arial Narrow"/>
        </w:rPr>
        <w:t xml:space="preserve"> various times throughout the year, membership openings for residents may occur</w:t>
      </w:r>
      <w:r w:rsidR="00267C04">
        <w:rPr>
          <w:rFonts w:ascii="Arial Narrow" w:hAnsi="Arial Narrow"/>
        </w:rPr>
        <w:t>,</w:t>
      </w:r>
      <w:r w:rsidRPr="00AB342A">
        <w:rPr>
          <w:rFonts w:ascii="Arial Narrow" w:hAnsi="Arial Narrow"/>
        </w:rPr>
        <w:t xml:space="preserve"> and as they arise, we will follow up o</w:t>
      </w:r>
      <w:r w:rsidR="00EC2C0A">
        <w:rPr>
          <w:rFonts w:ascii="Arial Narrow" w:hAnsi="Arial Narrow"/>
        </w:rPr>
        <w:t>n your interest in participating</w:t>
      </w:r>
      <w:r w:rsidRPr="00AB342A">
        <w:rPr>
          <w:rFonts w:ascii="Arial Narrow" w:hAnsi="Arial Narrow"/>
        </w:rPr>
        <w:t xml:space="preserve">. </w:t>
      </w:r>
      <w:r w:rsidR="0046203A">
        <w:rPr>
          <w:rFonts w:ascii="Arial Narrow" w:hAnsi="Arial Narrow"/>
        </w:rPr>
        <w:t>Applicants will be considered for openings that occur within one year of submission. Please notify the mayor to indicate continued interest after one year has elapsed.</w:t>
      </w:r>
    </w:p>
    <w:p w:rsidR="00680597" w:rsidRDefault="00680597" w:rsidP="00154624">
      <w:pPr>
        <w:pStyle w:val="Default"/>
        <w:rPr>
          <w:rFonts w:ascii="Arial Narrow" w:hAnsi="Arial Narrow"/>
        </w:rPr>
      </w:pPr>
    </w:p>
    <w:tbl>
      <w:tblPr>
        <w:tblStyle w:val="TableGri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80"/>
        <w:gridCol w:w="2064"/>
        <w:gridCol w:w="1196"/>
        <w:gridCol w:w="2213"/>
        <w:gridCol w:w="180"/>
        <w:gridCol w:w="1077"/>
        <w:gridCol w:w="2563"/>
      </w:tblGrid>
      <w:tr w:rsidR="00680597" w:rsidTr="00A2237F">
        <w:trPr>
          <w:trHeight w:val="387"/>
        </w:trPr>
        <w:tc>
          <w:tcPr>
            <w:tcW w:w="3069" w:type="dxa"/>
            <w:gridSpan w:val="3"/>
            <w:vAlign w:val="bottom"/>
          </w:tcPr>
          <w:p w:rsidR="00680597" w:rsidRPr="00680597" w:rsidRDefault="00680597" w:rsidP="00526A46">
            <w:pPr>
              <w:pStyle w:val="Default"/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NAME </w:t>
            </w:r>
            <w:r>
              <w:rPr>
                <w:rFonts w:ascii="Arial Narrow" w:hAnsi="Arial Narrow"/>
                <w:b/>
                <w:sz w:val="18"/>
                <w:szCs w:val="18"/>
              </w:rPr>
              <w:t>(as you prefer to be addressed)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680597" w:rsidRPr="00A2237F" w:rsidRDefault="00680597" w:rsidP="00526A46">
            <w:pPr>
              <w:pStyle w:val="Default"/>
              <w:spacing w:before="240"/>
              <w:rPr>
                <w:rFonts w:ascii="Arial Narrow" w:hAnsi="Arial Narrow"/>
              </w:rPr>
            </w:pPr>
          </w:p>
        </w:tc>
      </w:tr>
      <w:tr w:rsidR="00AF3919" w:rsidTr="00A2237F">
        <w:trPr>
          <w:trHeight w:val="131"/>
        </w:trPr>
        <w:tc>
          <w:tcPr>
            <w:tcW w:w="1005" w:type="dxa"/>
            <w:gridSpan w:val="2"/>
            <w:vAlign w:val="bottom"/>
          </w:tcPr>
          <w:p w:rsidR="00AF3919" w:rsidRPr="00680597" w:rsidRDefault="00AF3919" w:rsidP="00526A46">
            <w:pPr>
              <w:pStyle w:val="Default"/>
              <w:spacing w:before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AF3919" w:rsidRDefault="00AF3919" w:rsidP="00526A46">
            <w:pPr>
              <w:pStyle w:val="Default"/>
              <w:spacing w:before="240"/>
              <w:rPr>
                <w:rFonts w:ascii="Arial Narrow" w:hAnsi="Arial Narrow"/>
              </w:rPr>
            </w:pPr>
          </w:p>
        </w:tc>
        <w:tc>
          <w:tcPr>
            <w:tcW w:w="1077" w:type="dxa"/>
            <w:vAlign w:val="bottom"/>
          </w:tcPr>
          <w:p w:rsidR="00AF3919" w:rsidRPr="00AF3919" w:rsidRDefault="00AF3919" w:rsidP="00526A46">
            <w:pPr>
              <w:pStyle w:val="Default"/>
              <w:spacing w:before="240"/>
              <w:rPr>
                <w:rFonts w:ascii="Arial Narrow" w:hAnsi="Arial Narrow"/>
                <w:b/>
              </w:rPr>
            </w:pPr>
            <w:r w:rsidRPr="00AF3919">
              <w:rPr>
                <w:rFonts w:ascii="Arial Narrow" w:hAnsi="Arial Narrow"/>
                <w:b/>
              </w:rPr>
              <w:t>Phone #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bottom"/>
          </w:tcPr>
          <w:p w:rsidR="00AF3919" w:rsidRDefault="00AF3919" w:rsidP="00526A46">
            <w:pPr>
              <w:pStyle w:val="Default"/>
              <w:spacing w:before="240"/>
              <w:rPr>
                <w:rFonts w:ascii="Arial Narrow" w:hAnsi="Arial Narrow"/>
              </w:rPr>
            </w:pPr>
          </w:p>
        </w:tc>
      </w:tr>
      <w:tr w:rsidR="00AF3919" w:rsidTr="00A2237F">
        <w:trPr>
          <w:trHeight w:val="131"/>
        </w:trPr>
        <w:tc>
          <w:tcPr>
            <w:tcW w:w="825" w:type="dxa"/>
            <w:vAlign w:val="bottom"/>
          </w:tcPr>
          <w:p w:rsidR="00AF3919" w:rsidRPr="00AF3919" w:rsidRDefault="00AF3919" w:rsidP="00526A46">
            <w:pPr>
              <w:pStyle w:val="Default"/>
              <w:spacing w:before="240"/>
              <w:rPr>
                <w:rFonts w:ascii="Arial Narrow" w:hAnsi="Arial Narrow"/>
                <w:b/>
              </w:rPr>
            </w:pPr>
            <w:r w:rsidRPr="00AF3919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  <w:vAlign w:val="bottom"/>
          </w:tcPr>
          <w:p w:rsidR="00AF3919" w:rsidRPr="00AF3919" w:rsidRDefault="00AF3919" w:rsidP="00526A46">
            <w:pPr>
              <w:pStyle w:val="Default"/>
              <w:spacing w:before="240"/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  <w:vAlign w:val="bottom"/>
          </w:tcPr>
          <w:p w:rsidR="00AF3919" w:rsidRPr="00AF3919" w:rsidRDefault="00AF3919" w:rsidP="00041179">
            <w:pPr>
              <w:pStyle w:val="Default"/>
              <w:spacing w:before="240"/>
              <w:rPr>
                <w:rFonts w:ascii="Arial Narrow" w:hAnsi="Arial Narrow"/>
                <w:b/>
              </w:rPr>
            </w:pPr>
            <w:r w:rsidRPr="00AF3919">
              <w:rPr>
                <w:rFonts w:ascii="Arial Narrow" w:hAnsi="Arial Narrow"/>
                <w:b/>
              </w:rPr>
              <w:t xml:space="preserve">Committee </w:t>
            </w:r>
            <w:r w:rsidR="00041179">
              <w:rPr>
                <w:rFonts w:ascii="Arial Narrow" w:hAnsi="Arial Narrow"/>
                <w:b/>
              </w:rPr>
              <w:t>On Which You</w:t>
            </w:r>
            <w:r w:rsidRPr="00AF3919">
              <w:rPr>
                <w:rFonts w:ascii="Arial Narrow" w:hAnsi="Arial Narrow"/>
                <w:b/>
              </w:rPr>
              <w:t xml:space="preserve"> Currently Serv</w:t>
            </w:r>
            <w:r w:rsidR="00041179">
              <w:rPr>
                <w:rFonts w:ascii="Arial Narrow" w:hAnsi="Arial Narrow"/>
                <w:b/>
              </w:rPr>
              <w:t>e (if applicable)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bottom"/>
          </w:tcPr>
          <w:p w:rsidR="00AF3919" w:rsidRDefault="00AF3919" w:rsidP="00526A46">
            <w:pPr>
              <w:pStyle w:val="Default"/>
              <w:spacing w:before="240"/>
              <w:rPr>
                <w:rFonts w:ascii="Arial Narrow" w:hAnsi="Arial Narrow"/>
              </w:rPr>
            </w:pPr>
          </w:p>
        </w:tc>
      </w:tr>
    </w:tbl>
    <w:p w:rsidR="006B2414" w:rsidRDefault="006B2414" w:rsidP="00154624">
      <w:pPr>
        <w:pStyle w:val="Default"/>
        <w:rPr>
          <w:b/>
          <w:bCs/>
          <w:i/>
          <w:iCs/>
          <w:sz w:val="22"/>
          <w:szCs w:val="22"/>
        </w:rPr>
      </w:pPr>
    </w:p>
    <w:p w:rsidR="00AC77FB" w:rsidRDefault="00154624" w:rsidP="0015462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INDICATE THE COMMITTEE(S)/COMMISSION(S) THAT ARE OF INTEREST TO YOU</w:t>
      </w:r>
    </w:p>
    <w:p w:rsidR="00AB342A" w:rsidRPr="00DA20AF" w:rsidRDefault="00FA0425" w:rsidP="0027695B">
      <w:pPr>
        <w:pStyle w:val="Default"/>
        <w:tabs>
          <w:tab w:val="left" w:pos="3618"/>
          <w:tab w:val="left" w:pos="3780"/>
          <w:tab w:val="left" w:pos="3960"/>
        </w:tabs>
        <w:rPr>
          <w:rFonts w:ascii="Arial Narrow" w:hAnsi="Arial Narrow"/>
        </w:rPr>
      </w:pPr>
      <w:sdt>
        <w:sdtPr>
          <w:rPr>
            <w:rFonts w:ascii="Arial Narrow" w:hAnsi="Arial Narrow" w:cs="Times New Roman"/>
          </w:rPr>
          <w:id w:val="-4992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4624" w:rsidRPr="00DA20AF">
        <w:rPr>
          <w:rFonts w:ascii="Arial Narrow" w:hAnsi="Arial Narrow" w:cs="Times New Roman"/>
        </w:rPr>
        <w:t xml:space="preserve"> </w:t>
      </w:r>
      <w:r w:rsidR="00AC77FB" w:rsidRPr="00DA20AF">
        <w:rPr>
          <w:rFonts w:ascii="Arial Narrow" w:hAnsi="Arial Narrow"/>
        </w:rPr>
        <w:t xml:space="preserve">Airport Commission      </w:t>
      </w:r>
      <w:r w:rsidR="006B2414">
        <w:rPr>
          <w:rFonts w:ascii="Arial Narrow" w:hAnsi="Arial Narrow"/>
        </w:rPr>
        <w:tab/>
      </w:r>
      <w:r w:rsidR="006B2414">
        <w:rPr>
          <w:rFonts w:ascii="Arial Narrow" w:hAnsi="Arial Narrow"/>
        </w:rPr>
        <w:tab/>
      </w:r>
      <w:r w:rsidR="006B2414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16431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37E">
            <w:rPr>
              <w:rFonts w:ascii="MS Gothic" w:eastAsia="MS Gothic" w:hAnsi="MS Gothic" w:hint="eastAsia"/>
            </w:rPr>
            <w:t>☐</w:t>
          </w:r>
        </w:sdtContent>
      </w:sdt>
      <w:r w:rsidR="00AB342A" w:rsidRPr="00DA20AF">
        <w:rPr>
          <w:rFonts w:ascii="Arial Narrow" w:hAnsi="Arial Narrow"/>
        </w:rPr>
        <w:t xml:space="preserve"> </w:t>
      </w:r>
      <w:r w:rsidR="00AC77FB" w:rsidRPr="00DA20AF">
        <w:rPr>
          <w:rFonts w:ascii="Arial Narrow" w:hAnsi="Arial Narrow"/>
        </w:rPr>
        <w:t>Beautification Committee</w:t>
      </w:r>
      <w:r w:rsidR="00AB342A" w:rsidRPr="00DA20AF">
        <w:rPr>
          <w:rFonts w:ascii="Arial Narrow" w:hAnsi="Arial Narrow"/>
        </w:rPr>
        <w:tab/>
      </w:r>
      <w:r w:rsidR="0027695B" w:rsidRPr="00DA20A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593410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0F">
            <w:rPr>
              <w:rFonts w:ascii="MS Gothic" w:eastAsia="MS Gothic" w:hAnsi="MS Gothic" w:hint="eastAsia"/>
            </w:rPr>
            <w:t>☐</w:t>
          </w:r>
        </w:sdtContent>
      </w:sdt>
      <w:r w:rsidR="00AB342A" w:rsidRPr="00DA20AF">
        <w:rPr>
          <w:rFonts w:ascii="Arial Narrow" w:hAnsi="Arial Narrow"/>
        </w:rPr>
        <w:t xml:space="preserve"> Parks &amp; Recreation Board</w:t>
      </w:r>
    </w:p>
    <w:p w:rsidR="00AB342A" w:rsidRPr="00DA20AF" w:rsidRDefault="00FA0425" w:rsidP="0027695B">
      <w:pPr>
        <w:pStyle w:val="Default"/>
        <w:tabs>
          <w:tab w:val="left" w:pos="3780"/>
          <w:tab w:val="left" w:pos="3960"/>
        </w:tabs>
        <w:rPr>
          <w:rFonts w:ascii="Arial Narrow" w:hAnsi="Arial Narrow" w:cs="Times New Roman"/>
        </w:rPr>
      </w:pPr>
      <w:sdt>
        <w:sdtPr>
          <w:rPr>
            <w:rFonts w:ascii="Arial Narrow" w:hAnsi="Arial Narrow"/>
          </w:rPr>
          <w:id w:val="828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04">
            <w:rPr>
              <w:rFonts w:ascii="MS Gothic" w:eastAsia="MS Gothic" w:hAnsi="MS Gothic" w:hint="eastAsia"/>
            </w:rPr>
            <w:t>☐</w:t>
          </w:r>
        </w:sdtContent>
      </w:sdt>
      <w:r w:rsidR="00154624" w:rsidRPr="00DA20AF">
        <w:rPr>
          <w:rFonts w:ascii="Arial Narrow" w:hAnsi="Arial Narrow" w:cs="Times New Roman"/>
        </w:rPr>
        <w:t xml:space="preserve"> </w:t>
      </w:r>
      <w:r w:rsidR="00AC77FB" w:rsidRPr="00DA20AF">
        <w:rPr>
          <w:rFonts w:ascii="Arial Narrow" w:hAnsi="Arial Narrow"/>
        </w:rPr>
        <w:t>Board of Cemetery Commissioners</w:t>
      </w:r>
      <w:r w:rsidR="006B2414">
        <w:rPr>
          <w:rFonts w:ascii="Arial Narrow" w:hAnsi="Arial Narrow"/>
        </w:rPr>
        <w:tab/>
      </w:r>
      <w:r w:rsidR="006B2414">
        <w:rPr>
          <w:rFonts w:ascii="Arial Narrow" w:hAnsi="Arial Narrow"/>
        </w:rPr>
        <w:tab/>
      </w:r>
      <w:sdt>
        <w:sdtPr>
          <w:rPr>
            <w:rFonts w:ascii="Arial Narrow" w:hAnsi="Arial Narrow" w:cs="Times New Roman"/>
          </w:rPr>
          <w:id w:val="21064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3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4624" w:rsidRPr="00DA20AF">
        <w:rPr>
          <w:rFonts w:ascii="Arial Narrow" w:hAnsi="Arial Narrow" w:cs="Times New Roman"/>
        </w:rPr>
        <w:t xml:space="preserve"> </w:t>
      </w:r>
      <w:r w:rsidR="00AB342A" w:rsidRPr="00DA20AF">
        <w:rPr>
          <w:rFonts w:ascii="Arial Narrow" w:hAnsi="Arial Narrow" w:cs="Times New Roman"/>
        </w:rPr>
        <w:t>Heritage Days Committee</w:t>
      </w:r>
      <w:r w:rsidR="006B2414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5210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342A" w:rsidRPr="00DA20AF">
        <w:rPr>
          <w:rFonts w:ascii="Arial Narrow" w:hAnsi="Arial Narrow" w:cs="Times New Roman"/>
        </w:rPr>
        <w:t xml:space="preserve"> Property Committee</w:t>
      </w:r>
    </w:p>
    <w:p w:rsidR="00154624" w:rsidRPr="00DA20AF" w:rsidRDefault="00FA0425" w:rsidP="0027695B">
      <w:pPr>
        <w:pStyle w:val="Default"/>
        <w:tabs>
          <w:tab w:val="left" w:pos="3780"/>
          <w:tab w:val="left" w:pos="3960"/>
        </w:tabs>
        <w:rPr>
          <w:rFonts w:ascii="Arial Narrow" w:hAnsi="Arial Narrow"/>
        </w:rPr>
      </w:pPr>
      <w:sdt>
        <w:sdtPr>
          <w:rPr>
            <w:rFonts w:ascii="Arial Narrow" w:hAnsi="Arial Narrow" w:cs="Times New Roman"/>
          </w:rPr>
          <w:id w:val="-80345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F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7FB" w:rsidRPr="00DA20AF">
        <w:rPr>
          <w:rFonts w:ascii="Arial Narrow" w:hAnsi="Arial Narrow" w:cs="Times New Roman"/>
        </w:rPr>
        <w:t xml:space="preserve"> Grants Committee   </w:t>
      </w:r>
      <w:r w:rsidR="006B2414">
        <w:rPr>
          <w:rFonts w:ascii="Arial Narrow" w:hAnsi="Arial Narrow" w:cs="Times New Roman"/>
        </w:rPr>
        <w:tab/>
      </w:r>
      <w:r w:rsidR="00AC77FB" w:rsidRPr="00DA20AF">
        <w:rPr>
          <w:rFonts w:ascii="Arial Narrow" w:hAnsi="Arial Narrow" w:cs="Times New Roman"/>
        </w:rPr>
        <w:t xml:space="preserve">   </w:t>
      </w:r>
      <w:r w:rsidR="0027695B" w:rsidRPr="00DA20AF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881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7FB" w:rsidRPr="00DA20AF">
        <w:rPr>
          <w:rFonts w:ascii="Arial Narrow" w:hAnsi="Arial Narrow" w:cs="Times New Roman"/>
        </w:rPr>
        <w:t xml:space="preserve"> </w:t>
      </w:r>
      <w:r w:rsidR="00AB342A" w:rsidRPr="00DA20AF">
        <w:rPr>
          <w:rFonts w:ascii="Arial Narrow" w:hAnsi="Arial Narrow" w:cs="Times New Roman"/>
        </w:rPr>
        <w:t>Library Board</w:t>
      </w:r>
      <w:r w:rsidR="00AB342A" w:rsidRPr="00DA20AF">
        <w:rPr>
          <w:rFonts w:ascii="Arial Narrow" w:hAnsi="Arial Narrow" w:cs="Times New Roman"/>
        </w:rPr>
        <w:tab/>
      </w:r>
      <w:r w:rsidR="006B2414">
        <w:rPr>
          <w:rFonts w:ascii="Arial Narrow" w:hAnsi="Arial Narrow" w:cs="Times New Roman"/>
        </w:rPr>
        <w:tab/>
      </w:r>
      <w:r w:rsidR="006B2414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39536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342A" w:rsidRPr="00DA20AF">
        <w:rPr>
          <w:rFonts w:ascii="Arial Narrow" w:hAnsi="Arial Narrow" w:cs="Times New Roman"/>
        </w:rPr>
        <w:t xml:space="preserve"> Zoning Board of Appeals</w:t>
      </w:r>
    </w:p>
    <w:p w:rsidR="00AC77FB" w:rsidRPr="00DA20AF" w:rsidRDefault="00FA0425" w:rsidP="0027695B">
      <w:pPr>
        <w:pStyle w:val="Default"/>
        <w:tabs>
          <w:tab w:val="left" w:pos="3780"/>
          <w:tab w:val="left" w:pos="3960"/>
        </w:tabs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94234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F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7FB" w:rsidRPr="00DA20AF">
        <w:rPr>
          <w:rFonts w:ascii="Arial Narrow" w:hAnsi="Arial Narrow" w:cs="Times New Roman"/>
        </w:rPr>
        <w:t xml:space="preserve"> Historic Preservation Commission        </w:t>
      </w:r>
      <w:r w:rsidR="006B2414">
        <w:rPr>
          <w:rFonts w:ascii="Arial Narrow" w:hAnsi="Arial Narrow" w:cs="Times New Roman"/>
        </w:rPr>
        <w:tab/>
      </w:r>
      <w:r w:rsidR="006B2414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20614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FB" w:rsidRPr="00DA20AF">
            <w:rPr>
              <w:rFonts w:ascii="MS Gothic" w:eastAsia="MS Gothic" w:hAnsi="MS Gothic" w:cs="MS Gothic" w:hint="eastAsia"/>
            </w:rPr>
            <w:t>☐</w:t>
          </w:r>
        </w:sdtContent>
      </w:sdt>
      <w:r w:rsidR="00AC77FB" w:rsidRPr="00DA20AF">
        <w:rPr>
          <w:rFonts w:ascii="Arial Narrow" w:hAnsi="Arial Narrow" w:cs="Times New Roman"/>
        </w:rPr>
        <w:t xml:space="preserve"> </w:t>
      </w:r>
      <w:r w:rsidR="00AB342A" w:rsidRPr="00DA20AF">
        <w:rPr>
          <w:rFonts w:ascii="Arial Narrow" w:hAnsi="Arial Narrow" w:cs="Times New Roman"/>
        </w:rPr>
        <w:t>Police &amp; Fire Commission</w:t>
      </w:r>
      <w:r w:rsidR="006B2414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14614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695B" w:rsidRPr="00DA20AF">
        <w:rPr>
          <w:rFonts w:ascii="Arial Narrow" w:hAnsi="Arial Narrow" w:cs="Times New Roman"/>
        </w:rPr>
        <w:t xml:space="preserve"> Planning Commission</w:t>
      </w:r>
    </w:p>
    <w:p w:rsidR="00AB342A" w:rsidRPr="00DA20AF" w:rsidRDefault="00FA0425" w:rsidP="0027695B">
      <w:pPr>
        <w:pStyle w:val="Default"/>
        <w:tabs>
          <w:tab w:val="left" w:pos="3780"/>
          <w:tab w:val="left" w:pos="3960"/>
        </w:tabs>
        <w:rPr>
          <w:rFonts w:ascii="Arial Narrow" w:hAnsi="Arial Narrow"/>
        </w:rPr>
      </w:pPr>
      <w:sdt>
        <w:sdtPr>
          <w:rPr>
            <w:rFonts w:ascii="Arial Narrow" w:hAnsi="Arial Narrow" w:cs="Times New Roman"/>
          </w:rPr>
          <w:id w:val="-149102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F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7FB" w:rsidRPr="00DA20AF">
        <w:rPr>
          <w:rFonts w:ascii="Arial Narrow" w:hAnsi="Arial Narrow" w:cs="Times New Roman"/>
        </w:rPr>
        <w:t xml:space="preserve"> </w:t>
      </w:r>
      <w:r w:rsidR="00DA20AF" w:rsidRPr="00DA20AF">
        <w:rPr>
          <w:rFonts w:ascii="Arial Narrow" w:hAnsi="Arial Narrow" w:cs="Times New Roman"/>
        </w:rPr>
        <w:t>Commission on Economic D</w:t>
      </w:r>
      <w:r w:rsidR="00DA20AF" w:rsidRPr="00DA20AF">
        <w:rPr>
          <w:rFonts w:ascii="Arial Narrow" w:eastAsia="MS Gothic" w:hAnsi="Arial Narrow" w:cs="Times New Roman"/>
        </w:rPr>
        <w:t>evelopment</w:t>
      </w:r>
      <w:r w:rsidR="00DA20AF" w:rsidRPr="00DA20AF">
        <w:rPr>
          <w:rFonts w:ascii="Arial Narrow" w:eastAsia="MS Gothic" w:hAnsi="Arial Narrow" w:cs="Times New Roman"/>
        </w:rPr>
        <w:tab/>
      </w:r>
      <w:bookmarkStart w:id="0" w:name="_GoBack"/>
      <w:bookmarkEnd w:id="0"/>
      <w:sdt>
        <w:sdtPr>
          <w:rPr>
            <w:rFonts w:ascii="Arial Narrow" w:eastAsia="MS Gothic" w:hAnsi="Arial Narrow" w:cs="Times New Roman"/>
          </w:rPr>
          <w:id w:val="-166515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20AF" w:rsidRPr="00DA20AF">
        <w:rPr>
          <w:rFonts w:ascii="Arial Narrow" w:eastAsia="MS Gothic" w:hAnsi="Arial Narrow" w:cs="Times New Roman"/>
        </w:rPr>
        <w:t xml:space="preserve"> Transit Committee</w:t>
      </w:r>
    </w:p>
    <w:p w:rsidR="00154624" w:rsidRPr="00DA20AF" w:rsidRDefault="00154624" w:rsidP="00154624">
      <w:pPr>
        <w:pStyle w:val="Default"/>
        <w:rPr>
          <w:rFonts w:ascii="Arial Narrow" w:hAnsi="Arial Narrow"/>
          <w:sz w:val="22"/>
          <w:szCs w:val="22"/>
        </w:rPr>
      </w:pPr>
    </w:p>
    <w:p w:rsidR="00154624" w:rsidRDefault="00154624" w:rsidP="0015462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Why are you interested in serving on this/these particular </w:t>
      </w:r>
      <w:r w:rsidR="00441EED">
        <w:rPr>
          <w:b/>
          <w:bCs/>
          <w:i/>
          <w:iCs/>
          <w:sz w:val="22"/>
          <w:szCs w:val="22"/>
        </w:rPr>
        <w:t>committee(s)/commission(s)</w:t>
      </w:r>
      <w:r>
        <w:rPr>
          <w:b/>
          <w:bCs/>
          <w:i/>
          <w:iCs/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26A46" w:rsidTr="00110D35">
        <w:tc>
          <w:tcPr>
            <w:tcW w:w="10296" w:type="dxa"/>
            <w:tcBorders>
              <w:bottom w:val="nil"/>
            </w:tcBorders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tcBorders>
              <w:top w:val="nil"/>
              <w:bottom w:val="nil"/>
            </w:tcBorders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tcBorders>
              <w:top w:val="nil"/>
            </w:tcBorders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26A46" w:rsidRDefault="00526A46" w:rsidP="00526A46">
      <w:pPr>
        <w:pStyle w:val="Default"/>
        <w:spacing w:line="276" w:lineRule="auto"/>
        <w:rPr>
          <w:sz w:val="22"/>
          <w:szCs w:val="22"/>
        </w:rPr>
      </w:pPr>
    </w:p>
    <w:p w:rsidR="00154624" w:rsidRDefault="00154624" w:rsidP="0015462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How are your experiences or qualifications related to the selected committee</w:t>
      </w:r>
      <w:r w:rsidR="00526A46">
        <w:rPr>
          <w:b/>
          <w:bCs/>
          <w:i/>
          <w:iCs/>
          <w:sz w:val="22"/>
          <w:szCs w:val="22"/>
        </w:rPr>
        <w:t>(s)</w:t>
      </w:r>
      <w:r>
        <w:rPr>
          <w:b/>
          <w:bCs/>
          <w:i/>
          <w:iCs/>
          <w:sz w:val="22"/>
          <w:szCs w:val="22"/>
        </w:rPr>
        <w:t>/commission</w:t>
      </w:r>
      <w:r w:rsidR="00526A46">
        <w:rPr>
          <w:b/>
          <w:bCs/>
          <w:i/>
          <w:iCs/>
          <w:sz w:val="22"/>
          <w:szCs w:val="22"/>
        </w:rPr>
        <w:t>(s)</w:t>
      </w:r>
      <w:r>
        <w:rPr>
          <w:b/>
          <w:bCs/>
          <w:i/>
          <w:iCs/>
          <w:sz w:val="22"/>
          <w:szCs w:val="22"/>
        </w:rPr>
        <w:t xml:space="preserve">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26A46" w:rsidTr="00110D35">
        <w:tc>
          <w:tcPr>
            <w:tcW w:w="10296" w:type="dxa"/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154624" w:rsidRDefault="00154624" w:rsidP="00526A46">
      <w:pPr>
        <w:pStyle w:val="Default"/>
        <w:spacing w:line="276" w:lineRule="auto"/>
        <w:rPr>
          <w:sz w:val="22"/>
          <w:szCs w:val="22"/>
        </w:rPr>
      </w:pPr>
    </w:p>
    <w:p w:rsidR="00526A46" w:rsidRDefault="00154624" w:rsidP="0027695B">
      <w:pPr>
        <w:pStyle w:val="Default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Describe professional background and other community involvement (current or in the past):</w:t>
      </w:r>
      <w:r w:rsidR="0027695B">
        <w:rPr>
          <w:b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26A46" w:rsidTr="00110D35">
        <w:tc>
          <w:tcPr>
            <w:tcW w:w="10296" w:type="dxa"/>
            <w:vAlign w:val="bottom"/>
          </w:tcPr>
          <w:p w:rsidR="00526A46" w:rsidRPr="00390B5E" w:rsidRDefault="00526A46" w:rsidP="00110D35">
            <w:pPr>
              <w:pStyle w:val="Default"/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A46" w:rsidTr="00110D35">
        <w:tc>
          <w:tcPr>
            <w:tcW w:w="10296" w:type="dxa"/>
            <w:vAlign w:val="bottom"/>
          </w:tcPr>
          <w:p w:rsidR="00526A46" w:rsidRDefault="00526A46" w:rsidP="00110D35">
            <w:pPr>
              <w:pStyle w:val="Default"/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26A46" w:rsidRDefault="00526A46" w:rsidP="0027695B">
      <w:pPr>
        <w:pStyle w:val="Default"/>
        <w:spacing w:line="360" w:lineRule="auto"/>
        <w:rPr>
          <w:b/>
          <w:bCs/>
          <w:i/>
          <w:iCs/>
          <w:sz w:val="22"/>
          <w:szCs w:val="22"/>
        </w:rPr>
      </w:pPr>
    </w:p>
    <w:p w:rsidR="00154624" w:rsidRDefault="00154624" w:rsidP="00154624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SIGNATURE </w:t>
      </w:r>
      <w:r>
        <w:rPr>
          <w:sz w:val="22"/>
          <w:szCs w:val="22"/>
        </w:rPr>
        <w:t xml:space="preserve">_________________________________________ </w:t>
      </w:r>
      <w:r>
        <w:rPr>
          <w:b/>
          <w:bCs/>
          <w:i/>
          <w:iCs/>
          <w:sz w:val="22"/>
          <w:szCs w:val="22"/>
        </w:rPr>
        <w:t>Date</w:t>
      </w:r>
      <w:r w:rsidR="00DA20AF">
        <w:rPr>
          <w:b/>
          <w:bCs/>
          <w:i/>
          <w:iCs/>
          <w:sz w:val="22"/>
          <w:szCs w:val="22"/>
        </w:rPr>
        <w:t xml:space="preserve"> ________________________</w:t>
      </w:r>
    </w:p>
    <w:p w:rsidR="0046203A" w:rsidRDefault="0046203A" w:rsidP="00154624">
      <w:pPr>
        <w:pStyle w:val="Default"/>
        <w:rPr>
          <w:b/>
          <w:bCs/>
          <w:i/>
          <w:iCs/>
          <w:sz w:val="22"/>
          <w:szCs w:val="22"/>
        </w:rPr>
      </w:pPr>
    </w:p>
    <w:sectPr w:rsidR="0046203A" w:rsidSect="004620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4"/>
    <w:rsid w:val="00041179"/>
    <w:rsid w:val="0009447C"/>
    <w:rsid w:val="00110D35"/>
    <w:rsid w:val="00154624"/>
    <w:rsid w:val="0019270B"/>
    <w:rsid w:val="001B1246"/>
    <w:rsid w:val="00267C04"/>
    <w:rsid w:val="0027695B"/>
    <w:rsid w:val="002A1F92"/>
    <w:rsid w:val="002A7FF9"/>
    <w:rsid w:val="0032125B"/>
    <w:rsid w:val="0037037E"/>
    <w:rsid w:val="00390B5E"/>
    <w:rsid w:val="00391EC5"/>
    <w:rsid w:val="0043737C"/>
    <w:rsid w:val="00441EED"/>
    <w:rsid w:val="0046203A"/>
    <w:rsid w:val="004E0419"/>
    <w:rsid w:val="00526A46"/>
    <w:rsid w:val="005277FE"/>
    <w:rsid w:val="005A02D3"/>
    <w:rsid w:val="005E1B96"/>
    <w:rsid w:val="00680597"/>
    <w:rsid w:val="00686DAD"/>
    <w:rsid w:val="006B2414"/>
    <w:rsid w:val="00800C4B"/>
    <w:rsid w:val="009F58DF"/>
    <w:rsid w:val="00A14EEE"/>
    <w:rsid w:val="00A2237F"/>
    <w:rsid w:val="00AB342A"/>
    <w:rsid w:val="00AC77FB"/>
    <w:rsid w:val="00AF3919"/>
    <w:rsid w:val="00B72E2D"/>
    <w:rsid w:val="00B7449E"/>
    <w:rsid w:val="00D143AC"/>
    <w:rsid w:val="00DA20AF"/>
    <w:rsid w:val="00DA6CE7"/>
    <w:rsid w:val="00DD32E3"/>
    <w:rsid w:val="00E0340F"/>
    <w:rsid w:val="00E62FCF"/>
    <w:rsid w:val="00EC2C0A"/>
    <w:rsid w:val="00F007F1"/>
    <w:rsid w:val="00F70349"/>
    <w:rsid w:val="00F71213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62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4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62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4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53AC-62FF-4D8F-A922-3FB0B33A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Barb Boyer</cp:lastModifiedBy>
  <cp:revision>4</cp:revision>
  <cp:lastPrinted>2014-03-11T14:25:00Z</cp:lastPrinted>
  <dcterms:created xsi:type="dcterms:W3CDTF">2014-03-11T14:25:00Z</dcterms:created>
  <dcterms:modified xsi:type="dcterms:W3CDTF">2019-07-30T21:56:00Z</dcterms:modified>
</cp:coreProperties>
</file>